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16.05.2019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95/1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95/2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7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дозвіл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перереєстрацію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видачу свідоцтва</w:t>
            </w:r>
            <w:r>
              <w:rPr>
                <w:w w:val="105"/>
                <w:sz w:val="18"/>
              </w:rPr>
              <w:t> про</w:t>
            </w:r>
            <w:r>
              <w:rPr>
                <w:w w:val="105"/>
                <w:sz w:val="18"/>
              </w:rPr>
              <w:t> реєстрацію</w:t>
            </w:r>
            <w:r>
              <w:rPr>
                <w:w w:val="105"/>
                <w:sz w:val="18"/>
              </w:rPr>
              <w:t> транспортного засобу, частини якого належать дітям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95/3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739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дозвіл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перереєстрацію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видачу свідоцтва</w:t>
            </w:r>
            <w:r>
              <w:rPr>
                <w:w w:val="105"/>
                <w:sz w:val="18"/>
              </w:rPr>
              <w:t> про</w:t>
            </w:r>
            <w:r>
              <w:rPr>
                <w:w w:val="105"/>
                <w:sz w:val="18"/>
              </w:rPr>
              <w:t> реєстрацію</w:t>
            </w:r>
            <w:r>
              <w:rPr>
                <w:w w:val="105"/>
                <w:sz w:val="18"/>
              </w:rPr>
              <w:t> транспортного засобу, частини якого належать дітям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95/4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72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дозвіл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перереєстрацію</w:t>
            </w:r>
            <w:r>
              <w:rPr>
                <w:spacing w:val="4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видачу</w:t>
            </w:r>
          </w:p>
          <w:p>
            <w:pPr>
              <w:pStyle w:val="TableParagraph"/>
              <w:spacing w:line="230" w:lineRule="atLeast" w:before="5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свідоцтва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реєстрацію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транспортного засобу, частини якого належать дітям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95/5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6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 комітету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25.04.2019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86/30</w:t>
            </w:r>
          </w:p>
          <w:p>
            <w:pPr>
              <w:pStyle w:val="TableParagraph"/>
              <w:spacing w:line="205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«Про</w:t>
            </w:r>
            <w:r>
              <w:rPr>
                <w:spacing w:val="68"/>
                <w:w w:val="150"/>
                <w:sz w:val="18"/>
              </w:rPr>
              <w:t>  </w:t>
            </w:r>
            <w:r>
              <w:rPr>
                <w:w w:val="105"/>
                <w:sz w:val="18"/>
              </w:rPr>
              <w:t>погодження</w:t>
            </w:r>
            <w:r>
              <w:rPr>
                <w:spacing w:val="72"/>
                <w:w w:val="150"/>
                <w:sz w:val="18"/>
              </w:rPr>
              <w:t>  </w:t>
            </w:r>
            <w:r>
              <w:rPr>
                <w:w w:val="105"/>
                <w:sz w:val="18"/>
              </w:rPr>
              <w:t>реєстрації</w:t>
            </w:r>
            <w:r>
              <w:rPr>
                <w:spacing w:val="70"/>
                <w:w w:val="150"/>
                <w:sz w:val="18"/>
              </w:rPr>
              <w:t>  </w:t>
            </w:r>
            <w:r>
              <w:rPr>
                <w:spacing w:val="-4"/>
                <w:w w:val="105"/>
                <w:sz w:val="18"/>
              </w:rPr>
              <w:t>місця</w:t>
            </w:r>
          </w:p>
          <w:p>
            <w:pPr>
              <w:pStyle w:val="TableParagraph"/>
              <w:spacing w:line="196" w:lineRule="exact" w:before="28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проживання дитини»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95/6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65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 комітету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25.04.2019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86/31</w:t>
            </w:r>
          </w:p>
          <w:p>
            <w:pPr>
              <w:pStyle w:val="TableParagraph"/>
              <w:spacing w:line="205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«Про</w:t>
            </w:r>
            <w:r>
              <w:rPr>
                <w:spacing w:val="68"/>
                <w:w w:val="150"/>
                <w:sz w:val="18"/>
              </w:rPr>
              <w:t>  </w:t>
            </w:r>
            <w:r>
              <w:rPr>
                <w:w w:val="105"/>
                <w:sz w:val="18"/>
              </w:rPr>
              <w:t>погодження</w:t>
            </w:r>
            <w:r>
              <w:rPr>
                <w:spacing w:val="72"/>
                <w:w w:val="150"/>
                <w:sz w:val="18"/>
              </w:rPr>
              <w:t>  </w:t>
            </w:r>
            <w:r>
              <w:rPr>
                <w:w w:val="105"/>
                <w:sz w:val="18"/>
              </w:rPr>
              <w:t>реєстрації</w:t>
            </w:r>
            <w:r>
              <w:rPr>
                <w:spacing w:val="70"/>
                <w:w w:val="150"/>
                <w:sz w:val="18"/>
              </w:rPr>
              <w:t>  </w:t>
            </w:r>
            <w:r>
              <w:rPr>
                <w:spacing w:val="-4"/>
                <w:w w:val="105"/>
                <w:sz w:val="18"/>
              </w:rPr>
              <w:t>місця</w:t>
            </w:r>
          </w:p>
          <w:p>
            <w:pPr>
              <w:pStyle w:val="TableParagraph"/>
              <w:spacing w:line="196" w:lineRule="exact" w:before="28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проживання дитини»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95/7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2056" w:val="left" w:leader="none"/>
                <w:tab w:pos="3089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затвердження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висновку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щодо</w:t>
            </w:r>
          </w:p>
          <w:p>
            <w:pPr>
              <w:pStyle w:val="TableParagraph"/>
              <w:spacing w:line="230" w:lineRule="atLeast" w:before="0"/>
              <w:ind w:right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доцільності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позбавлення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батьківських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 </w:t>
            </w:r>
            <w:r>
              <w:rPr>
                <w:spacing w:val="-4"/>
                <w:w w:val="105"/>
                <w:sz w:val="18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95/8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87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59" w:val="left" w:leader="none"/>
                <w:tab w:pos="2326" w:val="left" w:leader="none"/>
                <w:tab w:pos="2825" w:val="left" w:leader="none"/>
              </w:tabs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затвердження</w:t>
            </w:r>
            <w:r>
              <w:rPr>
                <w:w w:val="105"/>
                <w:sz w:val="18"/>
              </w:rPr>
              <w:t> Положення</w:t>
            </w:r>
            <w:r>
              <w:rPr>
                <w:w w:val="105"/>
                <w:sz w:val="18"/>
              </w:rPr>
              <w:t> про опікунську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раду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w w:val="105"/>
                <w:sz w:val="18"/>
              </w:rPr>
              <w:t> виконавчому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комітеті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 у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новій редакції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втрату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чинності </w:t>
            </w:r>
            <w:r>
              <w:rPr>
                <w:spacing w:val="-2"/>
                <w:w w:val="105"/>
                <w:sz w:val="18"/>
              </w:rPr>
              <w:t>рішення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виконавчого</w:t>
            </w:r>
            <w:r>
              <w:rPr>
                <w:sz w:val="18"/>
              </w:rPr>
              <w:tab/>
              <w:tab/>
            </w:r>
            <w:r>
              <w:rPr>
                <w:spacing w:val="-2"/>
                <w:w w:val="105"/>
                <w:sz w:val="18"/>
              </w:rPr>
              <w:t>комітету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 від 13.12.2018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№ 271/2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96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виділення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коштів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резервного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фонду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міського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бюджету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97/1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скорочення штатної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чисельності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97/2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прийняття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квартирний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98/1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виключення квартири зі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списку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z w:val="18"/>
              </w:rPr>
              <w:t>службового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98/2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720" w:val="left" w:leader="none"/>
                <w:tab w:pos="2647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46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виключення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квартири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зі</w:t>
            </w:r>
            <w:r>
              <w:rPr>
                <w:spacing w:val="49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списку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z w:val="18"/>
              </w:rPr>
              <w:t>службового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98/3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7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визнання</w:t>
            </w:r>
            <w:r>
              <w:rPr>
                <w:spacing w:val="7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квартири</w:t>
            </w:r>
            <w:r>
              <w:rPr>
                <w:spacing w:val="7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придатною</w:t>
            </w:r>
            <w:r>
              <w:rPr>
                <w:spacing w:val="75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для</w:t>
            </w:r>
          </w:p>
          <w:p>
            <w:pPr>
              <w:pStyle w:val="TableParagraph"/>
              <w:spacing w:line="191" w:lineRule="exact"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проживання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98/4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top="1020" w:bottom="1282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94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46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надання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спеціального</w:t>
            </w:r>
            <w:r>
              <w:rPr>
                <w:spacing w:val="36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зонального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погодження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99/1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1941" w:val="left" w:leader="none"/>
                <w:tab w:pos="3348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оформлення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реконструкції</w:t>
            </w:r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та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перепланування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будівель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та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споруд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4"/>
                <w:sz w:val="17"/>
              </w:rPr>
              <w:t>99/2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списання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витрат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застарілу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проектно кошторисну та технічну документацію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100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6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здійснення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управлінням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комунальною власністю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w w:val="105"/>
                <w:sz w:val="18"/>
              </w:rPr>
              <w:t> безоплатної</w:t>
            </w:r>
            <w:r>
              <w:rPr>
                <w:w w:val="105"/>
                <w:sz w:val="18"/>
              </w:rPr>
              <w:t> передачі частини</w:t>
            </w:r>
            <w:r>
              <w:rPr>
                <w:w w:val="105"/>
                <w:sz w:val="18"/>
              </w:rPr>
              <w:t> вбудованого</w:t>
            </w:r>
            <w:r>
              <w:rPr>
                <w:w w:val="105"/>
                <w:sz w:val="18"/>
              </w:rPr>
              <w:t> нежитлового приміщення</w:t>
            </w:r>
            <w:r>
              <w:rPr>
                <w:w w:val="105"/>
                <w:sz w:val="18"/>
              </w:rPr>
              <w:t> коридору</w:t>
            </w:r>
            <w:r>
              <w:rPr>
                <w:w w:val="105"/>
                <w:sz w:val="18"/>
              </w:rPr>
              <w:t> по</w:t>
            </w:r>
            <w:r>
              <w:rPr>
                <w:w w:val="105"/>
                <w:sz w:val="18"/>
              </w:rPr>
              <w:t> вул. Індустріальній,</w:t>
            </w:r>
            <w:r>
              <w:rPr>
                <w:spacing w:val="60"/>
                <w:w w:val="150"/>
                <w:sz w:val="18"/>
              </w:rPr>
              <w:t>  </w:t>
            </w:r>
            <w:r>
              <w:rPr>
                <w:w w:val="105"/>
                <w:sz w:val="18"/>
              </w:rPr>
              <w:t>89,</w:t>
            </w:r>
            <w:r>
              <w:rPr>
                <w:spacing w:val="79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79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баланс</w:t>
            </w:r>
            <w:r>
              <w:rPr>
                <w:spacing w:val="77"/>
                <w:w w:val="105"/>
                <w:sz w:val="18"/>
              </w:rPr>
              <w:t>  </w:t>
            </w:r>
            <w:r>
              <w:rPr>
                <w:spacing w:val="-5"/>
                <w:w w:val="105"/>
                <w:sz w:val="18"/>
              </w:rPr>
              <w:t>КП</w:t>
            </w:r>
          </w:p>
          <w:p>
            <w:pPr>
              <w:pStyle w:val="TableParagraph"/>
              <w:spacing w:line="273" w:lineRule="auto" w:before="0"/>
              <w:ind w:right="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«Комунальна</w:t>
            </w:r>
            <w:r>
              <w:rPr>
                <w:w w:val="105"/>
                <w:sz w:val="18"/>
              </w:rPr>
              <w:t> власність»</w:t>
            </w:r>
            <w:r>
              <w:rPr>
                <w:w w:val="105"/>
                <w:sz w:val="18"/>
              </w:rPr>
              <w:t> Мелітопольської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w w:val="105"/>
                <w:sz w:val="18"/>
              </w:rPr>
              <w:t> з</w:t>
            </w:r>
            <w:r>
              <w:rPr>
                <w:w w:val="105"/>
                <w:sz w:val="18"/>
              </w:rPr>
              <w:t> правом господарського відання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101/1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60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07" w:val="left" w:leader="none"/>
                <w:tab w:pos="2172" w:val="left" w:leader="none"/>
              </w:tabs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здійснення</w:t>
            </w:r>
            <w:r>
              <w:rPr>
                <w:w w:val="105"/>
                <w:sz w:val="18"/>
              </w:rPr>
              <w:t> управлінням</w:t>
            </w:r>
            <w:r>
              <w:rPr>
                <w:w w:val="105"/>
                <w:sz w:val="18"/>
              </w:rPr>
              <w:t> освіти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</w:t>
            </w:r>
            <w:r>
              <w:rPr>
                <w:spacing w:val="-2"/>
                <w:w w:val="105"/>
                <w:sz w:val="18"/>
              </w:rPr>
              <w:t>області безоплатної передачі комунального </w:t>
            </w:r>
            <w:r>
              <w:rPr>
                <w:w w:val="105"/>
                <w:sz w:val="18"/>
              </w:rPr>
              <w:t>майна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баланси</w:t>
            </w:r>
            <w:r>
              <w:rPr>
                <w:w w:val="105"/>
                <w:sz w:val="18"/>
              </w:rPr>
              <w:t> Мелітопольського навчально-виховного</w:t>
            </w:r>
            <w:r>
              <w:rPr>
                <w:w w:val="105"/>
                <w:sz w:val="18"/>
              </w:rPr>
              <w:t> комплексу</w:t>
            </w:r>
            <w:r>
              <w:rPr>
                <w:w w:val="105"/>
                <w:sz w:val="18"/>
              </w:rPr>
              <w:t> №</w:t>
            </w:r>
            <w:r>
              <w:rPr>
                <w:w w:val="105"/>
                <w:sz w:val="18"/>
              </w:rPr>
              <w:t> 16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</w:t>
            </w:r>
            <w:r>
              <w:rPr>
                <w:spacing w:val="-2"/>
                <w:w w:val="105"/>
                <w:sz w:val="18"/>
              </w:rPr>
              <w:t>області</w:t>
            </w:r>
            <w:r>
              <w:rPr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>та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Мелітопольської </w:t>
            </w:r>
            <w:r>
              <w:rPr>
                <w:w w:val="105"/>
                <w:sz w:val="18"/>
              </w:rPr>
              <w:t>загальноосвітньої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школи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І-Ш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ступенів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№</w:t>
            </w:r>
          </w:p>
          <w:p>
            <w:pPr>
              <w:pStyle w:val="TableParagraph"/>
              <w:spacing w:line="202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24</w:t>
            </w:r>
            <w:r>
              <w:rPr>
                <w:spacing w:val="60"/>
                <w:w w:val="105"/>
                <w:sz w:val="18"/>
              </w:rPr>
              <w:t>  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60"/>
                <w:w w:val="105"/>
                <w:sz w:val="18"/>
              </w:rPr>
              <w:t>  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59"/>
                <w:w w:val="105"/>
                <w:sz w:val="18"/>
              </w:rPr>
              <w:t>   </w:t>
            </w:r>
            <w:r>
              <w:rPr>
                <w:spacing w:val="-4"/>
                <w:w w:val="105"/>
                <w:sz w:val="18"/>
              </w:rPr>
              <w:t>ради</w:t>
            </w:r>
          </w:p>
          <w:p>
            <w:pPr>
              <w:pStyle w:val="TableParagraph"/>
              <w:spacing w:line="230" w:lineRule="atLeast" w:before="5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правом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оперативного </w:t>
            </w:r>
            <w:r>
              <w:rPr>
                <w:spacing w:val="-2"/>
                <w:w w:val="105"/>
                <w:sz w:val="18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101/2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3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надання</w:t>
            </w:r>
            <w:r>
              <w:rPr>
                <w:spacing w:val="38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дозволів</w:t>
            </w:r>
            <w:r>
              <w:rPr>
                <w:spacing w:val="37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розміщення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зовнішньої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реклами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102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77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встановлення</w:t>
            </w:r>
            <w:r>
              <w:rPr>
                <w:spacing w:val="2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тарифів</w:t>
            </w:r>
            <w:r>
              <w:rPr>
                <w:spacing w:val="26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26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медичні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послуги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103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16/05/2019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pStyle w:val="BodyText"/>
        <w:spacing w:before="7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інтересах</w:t>
      </w:r>
      <w:r>
        <w:rPr>
          <w:spacing w:val="4"/>
        </w:rPr>
        <w:t> </w:t>
      </w:r>
      <w:r>
        <w:rPr>
          <w:spacing w:val="-4"/>
        </w:rPr>
        <w:t>дітей</w:t>
      </w:r>
    </w:p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2021-11-04T04:37:13Z</dcterms:created>
  <dcterms:modified xsi:type="dcterms:W3CDTF">2021-11-04T04:37:13Z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